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A82" w:rsidRPr="005D5ACA" w:rsidRDefault="00671A82" w:rsidP="00D020BB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D5ACA">
        <w:rPr>
          <w:rFonts w:ascii="Arial" w:hAnsi="Arial" w:cs="Arial"/>
          <w:b/>
          <w:color w:val="000000"/>
          <w:sz w:val="28"/>
          <w:szCs w:val="28"/>
        </w:rPr>
        <w:t xml:space="preserve">RESOLUÇÃO Nº </w:t>
      </w:r>
      <w:r w:rsidR="00063CB3">
        <w:rPr>
          <w:rFonts w:ascii="Arial" w:hAnsi="Arial" w:cs="Arial"/>
          <w:b/>
          <w:color w:val="000000"/>
          <w:sz w:val="28"/>
          <w:szCs w:val="28"/>
        </w:rPr>
        <w:t>1</w:t>
      </w:r>
      <w:r w:rsidR="00E71578">
        <w:rPr>
          <w:rFonts w:ascii="Arial" w:hAnsi="Arial" w:cs="Arial"/>
          <w:b/>
          <w:color w:val="000000"/>
          <w:sz w:val="28"/>
          <w:szCs w:val="28"/>
        </w:rPr>
        <w:t>7</w:t>
      </w:r>
      <w:r w:rsidRPr="005D5ACA">
        <w:rPr>
          <w:rFonts w:ascii="Arial" w:hAnsi="Arial" w:cs="Arial"/>
          <w:b/>
          <w:color w:val="000000"/>
          <w:sz w:val="28"/>
          <w:szCs w:val="28"/>
        </w:rPr>
        <w:t>/2023</w:t>
      </w:r>
    </w:p>
    <w:p w:rsidR="00E71578" w:rsidRDefault="00671A82" w:rsidP="00D020BB">
      <w:pPr>
        <w:ind w:left="439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Dispõe sobre </w:t>
      </w:r>
      <w:r w:rsidR="00E71578">
        <w:rPr>
          <w:rFonts w:ascii="Arial" w:hAnsi="Arial" w:cs="Arial"/>
          <w:color w:val="000000"/>
          <w:sz w:val="24"/>
          <w:szCs w:val="24"/>
        </w:rPr>
        <w:t xml:space="preserve">a </w:t>
      </w:r>
      <w:r w:rsidR="00E71578" w:rsidRPr="00E71578">
        <w:rPr>
          <w:rFonts w:ascii="Arial" w:hAnsi="Arial" w:cs="Arial"/>
          <w:color w:val="000000"/>
          <w:sz w:val="24"/>
          <w:szCs w:val="24"/>
        </w:rPr>
        <w:t>convocação dos eleitores do Município de</w:t>
      </w:r>
      <w:r w:rsidR="00E71578" w:rsidRPr="00E71578">
        <w:rPr>
          <w:rFonts w:ascii="Arial" w:hAnsi="Arial" w:cs="Arial"/>
          <w:color w:val="000000"/>
          <w:sz w:val="24"/>
          <w:szCs w:val="24"/>
        </w:rPr>
        <w:t xml:space="preserve"> Coronel Domingos Soares - PR</w:t>
      </w:r>
      <w:r w:rsidR="00E71578" w:rsidRPr="00E71578">
        <w:rPr>
          <w:rFonts w:ascii="Arial" w:hAnsi="Arial" w:cs="Arial"/>
          <w:color w:val="000000"/>
          <w:sz w:val="24"/>
          <w:szCs w:val="24"/>
        </w:rPr>
        <w:t xml:space="preserve"> para votar no processo de escolha dos membros do Conselho Tutelar.</w:t>
      </w:r>
    </w:p>
    <w:p w:rsidR="00732CC4" w:rsidRDefault="00732CC4" w:rsidP="00D020BB">
      <w:pPr>
        <w:pStyle w:val="Jurisprudncias"/>
        <w:spacing w:after="200" w:line="276" w:lineRule="auto"/>
        <w:rPr>
          <w:rFonts w:cs="Arial"/>
          <w:b/>
          <w:bCs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 coordenadora da </w:t>
      </w:r>
      <w:r w:rsidRPr="008A4726">
        <w:rPr>
          <w:rFonts w:cs="Arial"/>
          <w:color w:val="000000"/>
          <w:szCs w:val="24"/>
        </w:rPr>
        <w:t>Comissão Especial para o processo de escolha dos membros do Conselho Tutelar do Município de Coronel Domingos Soares – PR, considerando a</w:t>
      </w:r>
      <w:r>
        <w:rPr>
          <w:rFonts w:cs="Arial"/>
          <w:color w:val="000000"/>
          <w:szCs w:val="24"/>
        </w:rPr>
        <w:t xml:space="preserve"> </w:t>
      </w:r>
      <w:r w:rsidRPr="005D5ACA">
        <w:rPr>
          <w:rFonts w:cs="Arial"/>
          <w:color w:val="000000"/>
          <w:szCs w:val="24"/>
        </w:rPr>
        <w:t xml:space="preserve">Lei Municipal n. </w:t>
      </w:r>
      <w:r w:rsidRPr="005D5ACA">
        <w:rPr>
          <w:color w:val="000000"/>
        </w:rPr>
        <w:t>1069/2023</w:t>
      </w:r>
      <w:r>
        <w:rPr>
          <w:color w:val="000000"/>
        </w:rPr>
        <w:t>,</w:t>
      </w:r>
      <w:r w:rsidRPr="008A4726">
        <w:rPr>
          <w:rFonts w:cs="Arial"/>
          <w:color w:val="000000"/>
          <w:szCs w:val="24"/>
        </w:rPr>
        <w:t xml:space="preserve"> </w:t>
      </w:r>
      <w:r w:rsidR="00F504FD">
        <w:rPr>
          <w:rFonts w:cs="Arial"/>
          <w:color w:val="000000"/>
          <w:szCs w:val="24"/>
        </w:rPr>
        <w:t xml:space="preserve">a </w:t>
      </w:r>
      <w:r w:rsidRPr="008A4726">
        <w:rPr>
          <w:rFonts w:cs="Arial"/>
          <w:color w:val="000000"/>
          <w:szCs w:val="24"/>
        </w:rPr>
        <w:t xml:space="preserve">RESOLUÇÃO Nº 04/2023 </w:t>
      </w:r>
      <w:r>
        <w:rPr>
          <w:rFonts w:cs="Arial"/>
          <w:color w:val="000000"/>
          <w:szCs w:val="24"/>
        </w:rPr>
        <w:t>do</w:t>
      </w:r>
      <w:r w:rsidRPr="008A4726">
        <w:rPr>
          <w:rFonts w:cs="Arial"/>
          <w:color w:val="000000"/>
          <w:szCs w:val="24"/>
        </w:rPr>
        <w:t xml:space="preserve"> Conselho Municipal dos Direitos da Criança e do Adolescente</w:t>
      </w:r>
      <w:r w:rsidR="00F504FD">
        <w:rPr>
          <w:rFonts w:cs="Arial"/>
          <w:color w:val="000000"/>
          <w:szCs w:val="24"/>
        </w:rPr>
        <w:t xml:space="preserve"> e o</w:t>
      </w:r>
      <w:r w:rsidRPr="008A4726">
        <w:rPr>
          <w:rFonts w:cs="Arial"/>
          <w:color w:val="000000"/>
          <w:szCs w:val="24"/>
        </w:rPr>
        <w:t xml:space="preserve"> Edital n. 01/2023 CMDCA</w:t>
      </w:r>
      <w:r>
        <w:rPr>
          <w:rFonts w:cs="Arial"/>
          <w:color w:val="000000"/>
          <w:szCs w:val="24"/>
        </w:rPr>
        <w:t xml:space="preserve">, </w:t>
      </w:r>
      <w:r w:rsidRPr="005D5ACA">
        <w:rPr>
          <w:rFonts w:cs="Arial"/>
          <w:b/>
          <w:bCs/>
          <w:color w:val="000000"/>
          <w:szCs w:val="24"/>
        </w:rPr>
        <w:t>RESOLVE:</w:t>
      </w:r>
    </w:p>
    <w:p w:rsidR="00E71578" w:rsidRDefault="00E71578" w:rsidP="00D020BB">
      <w:pPr>
        <w:pStyle w:val="Jurisprudncias"/>
        <w:spacing w:after="200" w:line="276" w:lineRule="auto"/>
      </w:pPr>
      <w:r w:rsidRPr="00671A82">
        <w:rPr>
          <w:rFonts w:cs="Arial"/>
          <w:b/>
          <w:bCs/>
          <w:color w:val="000000"/>
          <w:szCs w:val="24"/>
        </w:rPr>
        <w:t xml:space="preserve">Art. </w:t>
      </w:r>
      <w:r>
        <w:rPr>
          <w:rFonts w:cs="Arial"/>
          <w:b/>
          <w:bCs/>
          <w:color w:val="000000"/>
          <w:szCs w:val="24"/>
        </w:rPr>
        <w:t>1</w:t>
      </w:r>
      <w:r w:rsidRPr="00671A82">
        <w:rPr>
          <w:rFonts w:cs="Arial"/>
          <w:b/>
          <w:bCs/>
          <w:color w:val="000000"/>
          <w:szCs w:val="24"/>
          <w:u w:val="single"/>
          <w:vertAlign w:val="superscript"/>
        </w:rPr>
        <w:t>o</w:t>
      </w:r>
      <w:r>
        <w:rPr>
          <w:rFonts w:cs="Arial"/>
          <w:b/>
          <w:bCs/>
          <w:color w:val="000000"/>
          <w:szCs w:val="24"/>
        </w:rPr>
        <w:t xml:space="preserve"> </w:t>
      </w:r>
      <w:r>
        <w:t>C</w:t>
      </w:r>
      <w:r>
        <w:t xml:space="preserve">onvocar </w:t>
      </w:r>
      <w:r>
        <w:t xml:space="preserve">todos os eleitores do Município para participarem do processo de escolha que definirá os novos membros do </w:t>
      </w:r>
      <w:r>
        <w:t>Conselho Tutelar do Município de Coronel Domingos Soares - PR</w:t>
      </w:r>
      <w:r>
        <w:t>.</w:t>
      </w:r>
    </w:p>
    <w:p w:rsidR="00731653" w:rsidRDefault="00E71578" w:rsidP="00D020BB">
      <w:pPr>
        <w:pStyle w:val="Jurisprudncias"/>
        <w:spacing w:after="200" w:line="276" w:lineRule="auto"/>
      </w:pPr>
      <w:r w:rsidRPr="00671A82">
        <w:rPr>
          <w:rFonts w:cs="Arial"/>
          <w:b/>
          <w:bCs/>
          <w:color w:val="000000"/>
          <w:szCs w:val="24"/>
        </w:rPr>
        <w:t xml:space="preserve">Art. </w:t>
      </w:r>
      <w:r>
        <w:rPr>
          <w:rFonts w:cs="Arial"/>
          <w:b/>
          <w:bCs/>
          <w:color w:val="000000"/>
          <w:szCs w:val="24"/>
        </w:rPr>
        <w:t>2</w:t>
      </w:r>
      <w:r w:rsidRPr="00671A82">
        <w:rPr>
          <w:rFonts w:cs="Arial"/>
          <w:b/>
          <w:bCs/>
          <w:color w:val="000000"/>
          <w:szCs w:val="24"/>
          <w:u w:val="single"/>
          <w:vertAlign w:val="superscript"/>
        </w:rPr>
        <w:t>o</w:t>
      </w:r>
      <w:r>
        <w:t xml:space="preserve"> </w:t>
      </w:r>
      <w:r>
        <w:t>A votação do processo de escolha dos membros do Conselho Tutelar ocorrerá no dia 1º de outubro de 2023, no horário de 8:00h às 17:00h, n</w:t>
      </w:r>
      <w:r w:rsidR="00731653">
        <w:t xml:space="preserve">a </w:t>
      </w:r>
      <w:hyperlink r:id="rId8" w:tgtFrame="_blank" w:history="1">
        <w:r w:rsidR="00731653" w:rsidRPr="00D020BB">
          <w:rPr>
            <w:rFonts w:cs="Arial"/>
            <w:color w:val="000000"/>
            <w:szCs w:val="24"/>
          </w:rPr>
          <w:t xml:space="preserve">Escola Municipal Professora Aurora Fabricio </w:t>
        </w:r>
        <w:r w:rsidR="00731653">
          <w:rPr>
            <w:rFonts w:cs="Arial"/>
            <w:color w:val="000000"/>
            <w:szCs w:val="24"/>
          </w:rPr>
          <w:t>d</w:t>
        </w:r>
        <w:r w:rsidR="00731653" w:rsidRPr="00D020BB">
          <w:rPr>
            <w:rFonts w:cs="Arial"/>
            <w:color w:val="000000"/>
            <w:szCs w:val="24"/>
          </w:rPr>
          <w:t>as Neves Tortelli</w:t>
        </w:r>
      </w:hyperlink>
      <w:r w:rsidR="00731653">
        <w:rPr>
          <w:rFonts w:cs="Arial"/>
          <w:color w:val="000000"/>
          <w:szCs w:val="24"/>
        </w:rPr>
        <w:t>.</w:t>
      </w:r>
    </w:p>
    <w:p w:rsidR="00731653" w:rsidRDefault="00157DA5" w:rsidP="00D020BB">
      <w:pPr>
        <w:pStyle w:val="Jurisprudncias"/>
        <w:spacing w:after="200" w:line="276" w:lineRule="auto"/>
      </w:pPr>
      <w:r w:rsidRPr="00671A82">
        <w:rPr>
          <w:rFonts w:cs="Arial"/>
          <w:b/>
          <w:bCs/>
          <w:color w:val="000000"/>
          <w:szCs w:val="24"/>
        </w:rPr>
        <w:t xml:space="preserve">Art. </w:t>
      </w:r>
      <w:r>
        <w:rPr>
          <w:rFonts w:cs="Arial"/>
          <w:b/>
          <w:bCs/>
          <w:color w:val="000000"/>
          <w:szCs w:val="24"/>
        </w:rPr>
        <w:t>3</w:t>
      </w:r>
      <w:r w:rsidRPr="00671A82">
        <w:rPr>
          <w:rFonts w:cs="Arial"/>
          <w:b/>
          <w:bCs/>
          <w:color w:val="000000"/>
          <w:szCs w:val="24"/>
          <w:u w:val="single"/>
          <w:vertAlign w:val="superscript"/>
        </w:rPr>
        <w:t>o</w:t>
      </w:r>
      <w:r>
        <w:t xml:space="preserve"> </w:t>
      </w:r>
      <w:r w:rsidR="00E71578">
        <w:t>Poderão votar todos os cidadãos maiores de dezesseis anos inscritos como eleitores no Município ou cuja transferência do título tenha ocorrido até 90 (</w:t>
      </w:r>
      <w:r w:rsidR="00731653">
        <w:t>noventa</w:t>
      </w:r>
      <w:r w:rsidR="00E71578">
        <w:t>) dias antes do pleito</w:t>
      </w:r>
      <w:r w:rsidR="00731653">
        <w:t>.</w:t>
      </w:r>
    </w:p>
    <w:p w:rsidR="00731653" w:rsidRDefault="00157DA5" w:rsidP="00D020BB">
      <w:pPr>
        <w:pStyle w:val="Jurisprudncias"/>
        <w:spacing w:after="200" w:line="276" w:lineRule="auto"/>
      </w:pPr>
      <w:r w:rsidRPr="00671A82">
        <w:rPr>
          <w:rFonts w:cs="Arial"/>
          <w:b/>
          <w:bCs/>
          <w:color w:val="000000"/>
          <w:szCs w:val="24"/>
        </w:rPr>
        <w:t xml:space="preserve">Art. </w:t>
      </w:r>
      <w:r>
        <w:rPr>
          <w:rFonts w:cs="Arial"/>
          <w:b/>
          <w:bCs/>
          <w:color w:val="000000"/>
          <w:szCs w:val="24"/>
        </w:rPr>
        <w:t>4</w:t>
      </w:r>
      <w:r w:rsidRPr="00671A82">
        <w:rPr>
          <w:rFonts w:cs="Arial"/>
          <w:b/>
          <w:bCs/>
          <w:color w:val="000000"/>
          <w:szCs w:val="24"/>
          <w:u w:val="single"/>
          <w:vertAlign w:val="superscript"/>
        </w:rPr>
        <w:t>o</w:t>
      </w:r>
      <w:r>
        <w:t xml:space="preserve"> </w:t>
      </w:r>
      <w:r w:rsidR="00E71578">
        <w:t>O voto é facultativo</w:t>
      </w:r>
      <w:r w:rsidR="00731653">
        <w:t>.</w:t>
      </w:r>
    </w:p>
    <w:p w:rsidR="00731653" w:rsidRDefault="00157DA5" w:rsidP="00D020BB">
      <w:pPr>
        <w:pStyle w:val="Jurisprudncias"/>
        <w:spacing w:after="200" w:line="276" w:lineRule="auto"/>
      </w:pPr>
      <w:r w:rsidRPr="00671A82">
        <w:rPr>
          <w:rFonts w:cs="Arial"/>
          <w:b/>
          <w:bCs/>
          <w:color w:val="000000"/>
          <w:szCs w:val="24"/>
        </w:rPr>
        <w:t xml:space="preserve">Art. </w:t>
      </w:r>
      <w:r>
        <w:rPr>
          <w:rFonts w:cs="Arial"/>
          <w:b/>
          <w:bCs/>
          <w:color w:val="000000"/>
          <w:szCs w:val="24"/>
        </w:rPr>
        <w:t>5</w:t>
      </w:r>
      <w:r w:rsidRPr="00671A82">
        <w:rPr>
          <w:rFonts w:cs="Arial"/>
          <w:b/>
          <w:bCs/>
          <w:color w:val="000000"/>
          <w:szCs w:val="24"/>
          <w:u w:val="single"/>
          <w:vertAlign w:val="superscript"/>
        </w:rPr>
        <w:t>o</w:t>
      </w:r>
      <w:r>
        <w:t xml:space="preserve"> </w:t>
      </w:r>
      <w:r w:rsidR="00E71578">
        <w:t>Para o exercício do voto, o cidadão deverá apresentar-se no local de votação munido de documento oficial de identidade com foto (RG, CNH, CTPS etc)</w:t>
      </w:r>
      <w:r w:rsidR="00731653">
        <w:t>.</w:t>
      </w:r>
    </w:p>
    <w:p w:rsidR="00731653" w:rsidRDefault="00157DA5" w:rsidP="00D020BB">
      <w:pPr>
        <w:pStyle w:val="Jurisprudncias"/>
        <w:spacing w:after="200" w:line="276" w:lineRule="auto"/>
      </w:pPr>
      <w:r w:rsidRPr="00671A82">
        <w:rPr>
          <w:rFonts w:cs="Arial"/>
          <w:b/>
          <w:bCs/>
          <w:color w:val="000000"/>
          <w:szCs w:val="24"/>
        </w:rPr>
        <w:t xml:space="preserve">Art. </w:t>
      </w:r>
      <w:r>
        <w:rPr>
          <w:rFonts w:cs="Arial"/>
          <w:b/>
          <w:bCs/>
          <w:color w:val="000000"/>
          <w:szCs w:val="24"/>
        </w:rPr>
        <w:t>6</w:t>
      </w:r>
      <w:r w:rsidRPr="00671A82">
        <w:rPr>
          <w:rFonts w:cs="Arial"/>
          <w:b/>
          <w:bCs/>
          <w:color w:val="000000"/>
          <w:szCs w:val="24"/>
          <w:u w:val="single"/>
          <w:vertAlign w:val="superscript"/>
        </w:rPr>
        <w:t>o</w:t>
      </w:r>
      <w:r>
        <w:t xml:space="preserve"> </w:t>
      </w:r>
      <w:r w:rsidR="00E71578">
        <w:t>Cada eleitor poderá votar em 1 (um) candidato</w:t>
      </w:r>
      <w:r w:rsidR="00731653">
        <w:t>.</w:t>
      </w:r>
    </w:p>
    <w:p w:rsidR="00731653" w:rsidRDefault="00157DA5" w:rsidP="00D020BB">
      <w:pPr>
        <w:pStyle w:val="Jurisprudncias"/>
        <w:spacing w:after="200" w:line="276" w:lineRule="auto"/>
      </w:pPr>
      <w:r w:rsidRPr="00671A82">
        <w:rPr>
          <w:rFonts w:cs="Arial"/>
          <w:b/>
          <w:bCs/>
          <w:color w:val="000000"/>
          <w:szCs w:val="24"/>
        </w:rPr>
        <w:t xml:space="preserve">Art. </w:t>
      </w:r>
      <w:r>
        <w:rPr>
          <w:rFonts w:cs="Arial"/>
          <w:b/>
          <w:bCs/>
          <w:color w:val="000000"/>
          <w:szCs w:val="24"/>
        </w:rPr>
        <w:t>7</w:t>
      </w:r>
      <w:r w:rsidRPr="00671A82">
        <w:rPr>
          <w:rFonts w:cs="Arial"/>
          <w:b/>
          <w:bCs/>
          <w:color w:val="000000"/>
          <w:szCs w:val="24"/>
          <w:u w:val="single"/>
          <w:vertAlign w:val="superscript"/>
        </w:rPr>
        <w:t>o</w:t>
      </w:r>
      <w:r>
        <w:t xml:space="preserve"> </w:t>
      </w:r>
      <w:r w:rsidR="00E71578">
        <w:t>Não será permitido o voto por procuração</w:t>
      </w:r>
      <w:r w:rsidR="00731653">
        <w:t>.</w:t>
      </w:r>
    </w:p>
    <w:p w:rsidR="00731653" w:rsidRDefault="00157DA5" w:rsidP="00D020BB">
      <w:pPr>
        <w:pStyle w:val="Jurisprudncias"/>
        <w:spacing w:after="200" w:line="276" w:lineRule="auto"/>
      </w:pPr>
      <w:r w:rsidRPr="00671A82">
        <w:rPr>
          <w:rFonts w:cs="Arial"/>
          <w:b/>
          <w:bCs/>
          <w:color w:val="000000"/>
          <w:szCs w:val="24"/>
        </w:rPr>
        <w:t xml:space="preserve">Art. </w:t>
      </w:r>
      <w:r>
        <w:rPr>
          <w:rFonts w:cs="Arial"/>
          <w:b/>
          <w:bCs/>
          <w:color w:val="000000"/>
          <w:szCs w:val="24"/>
        </w:rPr>
        <w:t>8</w:t>
      </w:r>
      <w:r w:rsidRPr="00671A82">
        <w:rPr>
          <w:rFonts w:cs="Arial"/>
          <w:b/>
          <w:bCs/>
          <w:color w:val="000000"/>
          <w:szCs w:val="24"/>
          <w:u w:val="single"/>
          <w:vertAlign w:val="superscript"/>
        </w:rPr>
        <w:t>o</w:t>
      </w:r>
      <w:r>
        <w:t xml:space="preserve"> </w:t>
      </w:r>
      <w:r w:rsidR="00E71578">
        <w:t>Não se admitirá a inclusão manual de nomes ao caderno de eleitores nem o voto de eleitores cujo nome não esteja ali indicado.</w:t>
      </w:r>
    </w:p>
    <w:p w:rsidR="00731653" w:rsidRDefault="00157DA5" w:rsidP="00D020BB">
      <w:pPr>
        <w:pStyle w:val="Jurisprudncias"/>
        <w:spacing w:after="200" w:line="276" w:lineRule="auto"/>
      </w:pPr>
      <w:r w:rsidRPr="00671A82">
        <w:rPr>
          <w:rFonts w:cs="Arial"/>
          <w:b/>
          <w:bCs/>
          <w:color w:val="000000"/>
          <w:szCs w:val="24"/>
        </w:rPr>
        <w:t xml:space="preserve">Art. </w:t>
      </w:r>
      <w:r>
        <w:rPr>
          <w:rFonts w:cs="Arial"/>
          <w:b/>
          <w:bCs/>
          <w:color w:val="000000"/>
          <w:szCs w:val="24"/>
        </w:rPr>
        <w:t>9</w:t>
      </w:r>
      <w:r w:rsidRPr="00671A82">
        <w:rPr>
          <w:rFonts w:cs="Arial"/>
          <w:b/>
          <w:bCs/>
          <w:color w:val="000000"/>
          <w:szCs w:val="24"/>
          <w:u w:val="single"/>
          <w:vertAlign w:val="superscript"/>
        </w:rPr>
        <w:t>o</w:t>
      </w:r>
      <w:r>
        <w:t xml:space="preserve"> </w:t>
      </w:r>
      <w:r w:rsidR="00E71578">
        <w:t xml:space="preserve">Os candidatos a membros do Conselho Tutelar são: 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5665"/>
        <w:gridCol w:w="2829"/>
      </w:tblGrid>
      <w:tr w:rsidR="00731653" w:rsidRPr="00FB2761" w:rsidTr="00D55749">
        <w:trPr>
          <w:trHeight w:val="388"/>
        </w:trPr>
        <w:tc>
          <w:tcPr>
            <w:tcW w:w="5665" w:type="dxa"/>
          </w:tcPr>
          <w:p w:rsidR="00731653" w:rsidRPr="00FB2761" w:rsidRDefault="00731653" w:rsidP="00D557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2761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829" w:type="dxa"/>
          </w:tcPr>
          <w:p w:rsidR="00731653" w:rsidRPr="00FB2761" w:rsidRDefault="00731653" w:rsidP="00D557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</w:p>
        </w:tc>
      </w:tr>
      <w:tr w:rsidR="00731653" w:rsidRPr="00FB2761" w:rsidTr="00D55749">
        <w:tc>
          <w:tcPr>
            <w:tcW w:w="5665" w:type="dxa"/>
          </w:tcPr>
          <w:p w:rsidR="00731653" w:rsidRPr="00FB2761" w:rsidRDefault="00731653" w:rsidP="00D55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761">
              <w:rPr>
                <w:rFonts w:ascii="Arial" w:hAnsi="Arial" w:cs="Arial"/>
                <w:sz w:val="24"/>
                <w:szCs w:val="24"/>
              </w:rPr>
              <w:t>Dirlei Aparecida dos Santos Boese Matias</w:t>
            </w:r>
          </w:p>
        </w:tc>
        <w:tc>
          <w:tcPr>
            <w:tcW w:w="2829" w:type="dxa"/>
          </w:tcPr>
          <w:p w:rsidR="00731653" w:rsidRPr="00FB2761" w:rsidRDefault="00731653" w:rsidP="00D55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731653" w:rsidRPr="00FB2761" w:rsidTr="00D55749">
        <w:tc>
          <w:tcPr>
            <w:tcW w:w="5665" w:type="dxa"/>
          </w:tcPr>
          <w:p w:rsidR="00731653" w:rsidRPr="00FB2761" w:rsidRDefault="00731653" w:rsidP="00D55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761">
              <w:rPr>
                <w:rFonts w:ascii="Arial" w:hAnsi="Arial" w:cs="Arial"/>
                <w:sz w:val="24"/>
                <w:szCs w:val="24"/>
              </w:rPr>
              <w:t>Flávia de Lima</w:t>
            </w:r>
          </w:p>
        </w:tc>
        <w:tc>
          <w:tcPr>
            <w:tcW w:w="2829" w:type="dxa"/>
          </w:tcPr>
          <w:p w:rsidR="00731653" w:rsidRPr="00FB2761" w:rsidRDefault="00731653" w:rsidP="00D55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731653" w:rsidRPr="00FB2761" w:rsidTr="00D55749">
        <w:tc>
          <w:tcPr>
            <w:tcW w:w="5665" w:type="dxa"/>
          </w:tcPr>
          <w:p w:rsidR="00731653" w:rsidRPr="00FB2761" w:rsidRDefault="00731653" w:rsidP="00D55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761">
              <w:rPr>
                <w:rFonts w:ascii="Arial" w:hAnsi="Arial" w:cs="Arial"/>
                <w:sz w:val="24"/>
                <w:szCs w:val="24"/>
              </w:rPr>
              <w:t>Cristiane Terezinha de Oliveira Santos</w:t>
            </w:r>
          </w:p>
        </w:tc>
        <w:tc>
          <w:tcPr>
            <w:tcW w:w="2829" w:type="dxa"/>
          </w:tcPr>
          <w:p w:rsidR="00731653" w:rsidRPr="00FB2761" w:rsidRDefault="00731653" w:rsidP="00D55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731653" w:rsidRPr="00FB2761" w:rsidTr="00D55749">
        <w:tc>
          <w:tcPr>
            <w:tcW w:w="5665" w:type="dxa"/>
          </w:tcPr>
          <w:p w:rsidR="00731653" w:rsidRPr="00FB2761" w:rsidRDefault="00731653" w:rsidP="00D55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761">
              <w:rPr>
                <w:rFonts w:ascii="Arial" w:hAnsi="Arial" w:cs="Arial"/>
                <w:sz w:val="24"/>
                <w:szCs w:val="24"/>
              </w:rPr>
              <w:t xml:space="preserve">Ivanir de Fátima Firmino </w:t>
            </w:r>
          </w:p>
        </w:tc>
        <w:tc>
          <w:tcPr>
            <w:tcW w:w="2829" w:type="dxa"/>
          </w:tcPr>
          <w:p w:rsidR="00731653" w:rsidRPr="00FB2761" w:rsidRDefault="00731653" w:rsidP="00D55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31653" w:rsidRPr="00FB2761" w:rsidTr="00D55749">
        <w:tc>
          <w:tcPr>
            <w:tcW w:w="5665" w:type="dxa"/>
          </w:tcPr>
          <w:p w:rsidR="00731653" w:rsidRPr="00FB2761" w:rsidRDefault="00731653" w:rsidP="00D55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761">
              <w:rPr>
                <w:rFonts w:ascii="Arial" w:hAnsi="Arial" w:cs="Arial"/>
                <w:sz w:val="24"/>
                <w:szCs w:val="24"/>
              </w:rPr>
              <w:t>Kauana Wrublok de Souza</w:t>
            </w:r>
          </w:p>
        </w:tc>
        <w:tc>
          <w:tcPr>
            <w:tcW w:w="2829" w:type="dxa"/>
          </w:tcPr>
          <w:p w:rsidR="00731653" w:rsidRPr="00FB2761" w:rsidRDefault="00731653" w:rsidP="00D55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731653" w:rsidRPr="00FB2761" w:rsidTr="00D55749">
        <w:tc>
          <w:tcPr>
            <w:tcW w:w="5665" w:type="dxa"/>
          </w:tcPr>
          <w:p w:rsidR="00731653" w:rsidRPr="00FB2761" w:rsidRDefault="00731653" w:rsidP="00D55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761">
              <w:rPr>
                <w:rFonts w:ascii="Arial" w:hAnsi="Arial" w:cs="Arial"/>
                <w:sz w:val="24"/>
                <w:szCs w:val="24"/>
              </w:rPr>
              <w:t>Marilinda Ribas da Costa Bernardi</w:t>
            </w:r>
          </w:p>
        </w:tc>
        <w:tc>
          <w:tcPr>
            <w:tcW w:w="2829" w:type="dxa"/>
          </w:tcPr>
          <w:p w:rsidR="00731653" w:rsidRPr="00FB2761" w:rsidRDefault="00731653" w:rsidP="00D55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31653" w:rsidRPr="00FB2761" w:rsidTr="00D55749">
        <w:tc>
          <w:tcPr>
            <w:tcW w:w="5665" w:type="dxa"/>
          </w:tcPr>
          <w:p w:rsidR="00731653" w:rsidRPr="00FB2761" w:rsidRDefault="00731653" w:rsidP="00D55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761">
              <w:rPr>
                <w:rFonts w:ascii="Arial" w:hAnsi="Arial" w:cs="Arial"/>
                <w:sz w:val="24"/>
                <w:szCs w:val="24"/>
              </w:rPr>
              <w:t>Gabriel Oliveira dos Santos</w:t>
            </w:r>
          </w:p>
        </w:tc>
        <w:tc>
          <w:tcPr>
            <w:tcW w:w="2829" w:type="dxa"/>
          </w:tcPr>
          <w:p w:rsidR="00731653" w:rsidRPr="00FB2761" w:rsidRDefault="00731653" w:rsidP="00D55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731653" w:rsidRPr="00FB2761" w:rsidTr="00D55749">
        <w:tc>
          <w:tcPr>
            <w:tcW w:w="5665" w:type="dxa"/>
          </w:tcPr>
          <w:p w:rsidR="00731653" w:rsidRPr="00FB2761" w:rsidRDefault="00731653" w:rsidP="00D55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761">
              <w:rPr>
                <w:rFonts w:ascii="Arial" w:hAnsi="Arial" w:cs="Arial"/>
                <w:sz w:val="24"/>
                <w:szCs w:val="24"/>
              </w:rPr>
              <w:lastRenderedPageBreak/>
              <w:t>Andrea Cacê Ferreira Tives</w:t>
            </w:r>
          </w:p>
        </w:tc>
        <w:tc>
          <w:tcPr>
            <w:tcW w:w="2829" w:type="dxa"/>
          </w:tcPr>
          <w:p w:rsidR="00731653" w:rsidRPr="00FB2761" w:rsidRDefault="00731653" w:rsidP="00D55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731653" w:rsidRPr="00FB2761" w:rsidTr="00D55749">
        <w:tc>
          <w:tcPr>
            <w:tcW w:w="5665" w:type="dxa"/>
          </w:tcPr>
          <w:p w:rsidR="00731653" w:rsidRPr="00FB2761" w:rsidRDefault="00731653" w:rsidP="00D55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761">
              <w:rPr>
                <w:rFonts w:ascii="Arial" w:hAnsi="Arial" w:cs="Arial"/>
                <w:sz w:val="24"/>
                <w:szCs w:val="24"/>
              </w:rPr>
              <w:t>Neiva Cássia Carli</w:t>
            </w:r>
          </w:p>
        </w:tc>
        <w:tc>
          <w:tcPr>
            <w:tcW w:w="2829" w:type="dxa"/>
          </w:tcPr>
          <w:p w:rsidR="00731653" w:rsidRPr="00FB2761" w:rsidRDefault="00731653" w:rsidP="00D55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157DA5" w:rsidRDefault="00157DA5" w:rsidP="00731653">
      <w:pPr>
        <w:pStyle w:val="Jurisprudncias"/>
        <w:spacing w:before="240" w:after="200" w:line="276" w:lineRule="auto"/>
      </w:pPr>
      <w:r w:rsidRPr="00671A82">
        <w:rPr>
          <w:rFonts w:cs="Arial"/>
          <w:b/>
          <w:bCs/>
          <w:color w:val="000000"/>
          <w:szCs w:val="24"/>
        </w:rPr>
        <w:t xml:space="preserve">Art. </w:t>
      </w:r>
      <w:r>
        <w:rPr>
          <w:rFonts w:cs="Arial"/>
          <w:b/>
          <w:bCs/>
          <w:color w:val="000000"/>
          <w:szCs w:val="24"/>
        </w:rPr>
        <w:t>10</w:t>
      </w:r>
      <w:r w:rsidRPr="00671A82">
        <w:rPr>
          <w:rFonts w:cs="Arial"/>
          <w:b/>
          <w:bCs/>
          <w:color w:val="000000"/>
          <w:szCs w:val="24"/>
          <w:u w:val="single"/>
          <w:vertAlign w:val="superscript"/>
        </w:rPr>
        <w:t>o</w:t>
      </w:r>
      <w:r>
        <w:t xml:space="preserve"> </w:t>
      </w:r>
      <w:r w:rsidR="00E71578">
        <w:t>Os Conselheiros Tutelares eleitos nos termos dest</w:t>
      </w:r>
      <w:r w:rsidR="00731653">
        <w:t>a Resolução</w:t>
      </w:r>
      <w:r w:rsidR="00E71578">
        <w:t xml:space="preserve"> exercerão mandato de 4 (quatro) anos, no período de 10 de </w:t>
      </w:r>
      <w:r>
        <w:t>janeiro</w:t>
      </w:r>
      <w:r w:rsidR="00E71578">
        <w:t xml:space="preserve"> de 2024 até 9 de janeiro de 2028.</w:t>
      </w:r>
    </w:p>
    <w:p w:rsidR="00157DA5" w:rsidRDefault="00157DA5" w:rsidP="00731653">
      <w:pPr>
        <w:pStyle w:val="Jurisprudncias"/>
        <w:spacing w:before="240" w:after="200" w:line="276" w:lineRule="auto"/>
      </w:pPr>
      <w:r w:rsidRPr="00671A82">
        <w:rPr>
          <w:rFonts w:cs="Arial"/>
          <w:b/>
          <w:bCs/>
          <w:color w:val="000000"/>
          <w:szCs w:val="24"/>
        </w:rPr>
        <w:t xml:space="preserve">Art. </w:t>
      </w:r>
      <w:r>
        <w:rPr>
          <w:rFonts w:cs="Arial"/>
          <w:b/>
          <w:bCs/>
          <w:color w:val="000000"/>
          <w:szCs w:val="24"/>
        </w:rPr>
        <w:t>1</w:t>
      </w:r>
      <w:r w:rsidR="00E6408D">
        <w:rPr>
          <w:rFonts w:cs="Arial"/>
          <w:b/>
          <w:bCs/>
          <w:color w:val="000000"/>
          <w:szCs w:val="24"/>
        </w:rPr>
        <w:t>1</w:t>
      </w:r>
      <w:bookmarkStart w:id="0" w:name="_GoBack"/>
      <w:bookmarkEnd w:id="0"/>
      <w:r w:rsidRPr="00671A82">
        <w:rPr>
          <w:rFonts w:cs="Arial"/>
          <w:b/>
          <w:bCs/>
          <w:color w:val="000000"/>
          <w:szCs w:val="24"/>
          <w:u w:val="single"/>
          <w:vertAlign w:val="superscript"/>
        </w:rPr>
        <w:t>o</w:t>
      </w:r>
      <w:r>
        <w:t xml:space="preserve"> </w:t>
      </w:r>
      <w:r w:rsidR="00E71578">
        <w:t xml:space="preserve">O Conselho Tutelar é </w:t>
      </w:r>
      <w:r>
        <w:t>órgão</w:t>
      </w:r>
      <w:r w:rsidR="00E71578">
        <w:t xml:space="preserve"> permanente e autônomo, não </w:t>
      </w:r>
      <w:r>
        <w:t>jurisdicional</w:t>
      </w:r>
      <w:r w:rsidR="00E71578">
        <w:t>, encarregado pela sociedade de zelar pelo cumprimento dos direitos da criança e do adolescente.</w:t>
      </w:r>
    </w:p>
    <w:p w:rsidR="008A4726" w:rsidRDefault="008A4726" w:rsidP="003040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1A82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E6408D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3040E2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671A82"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perscript"/>
        </w:rPr>
        <w:t>o</w:t>
      </w:r>
      <w:r w:rsidRPr="00671A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4726">
        <w:rPr>
          <w:rFonts w:ascii="Arial" w:hAnsi="Arial" w:cs="Arial"/>
          <w:color w:val="000000" w:themeColor="text1"/>
          <w:sz w:val="24"/>
          <w:szCs w:val="24"/>
        </w:rPr>
        <w:t>Esta Resolução entra em vigor na data da sua publicação.</w:t>
      </w:r>
    </w:p>
    <w:p w:rsidR="008A4726" w:rsidRDefault="008A4726" w:rsidP="00D020BB">
      <w:pPr>
        <w:tabs>
          <w:tab w:val="left" w:pos="6571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5D5ACA">
        <w:rPr>
          <w:rFonts w:ascii="Arial" w:hAnsi="Arial" w:cs="Arial"/>
          <w:color w:val="000000"/>
          <w:sz w:val="24"/>
          <w:szCs w:val="24"/>
        </w:rPr>
        <w:t xml:space="preserve">Coronel Domingos Soares, </w:t>
      </w:r>
      <w:r w:rsidR="003040E2">
        <w:rPr>
          <w:rFonts w:ascii="Arial" w:hAnsi="Arial" w:cs="Arial"/>
          <w:color w:val="000000"/>
          <w:sz w:val="24"/>
          <w:szCs w:val="24"/>
        </w:rPr>
        <w:t>15 de setembro</w:t>
      </w:r>
      <w:r w:rsidR="00D020BB">
        <w:rPr>
          <w:rFonts w:ascii="Arial" w:hAnsi="Arial" w:cs="Arial"/>
          <w:color w:val="000000"/>
          <w:sz w:val="24"/>
          <w:szCs w:val="24"/>
        </w:rPr>
        <w:t xml:space="preserve"> de </w:t>
      </w:r>
      <w:r w:rsidRPr="005D5ACA">
        <w:rPr>
          <w:rFonts w:ascii="Arial" w:hAnsi="Arial" w:cs="Arial"/>
          <w:color w:val="000000"/>
          <w:sz w:val="24"/>
          <w:szCs w:val="24"/>
        </w:rPr>
        <w:t>2023.</w:t>
      </w:r>
    </w:p>
    <w:p w:rsidR="007A28AF" w:rsidRDefault="007A28AF" w:rsidP="00085CA1">
      <w:pPr>
        <w:tabs>
          <w:tab w:val="left" w:pos="6571"/>
        </w:tabs>
        <w:spacing w:after="24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52682" w:rsidRDefault="00352682" w:rsidP="00085CA1">
      <w:pPr>
        <w:tabs>
          <w:tab w:val="left" w:pos="6571"/>
        </w:tabs>
        <w:spacing w:after="24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A4726" w:rsidRPr="00EA474E" w:rsidRDefault="008A4726" w:rsidP="008A4726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A474E">
        <w:rPr>
          <w:rFonts w:ascii="Arial" w:hAnsi="Arial" w:cs="Arial"/>
          <w:b/>
          <w:bCs/>
          <w:color w:val="000000"/>
          <w:sz w:val="24"/>
          <w:szCs w:val="24"/>
        </w:rPr>
        <w:t>Neyva Janara Rocha de Carvalho</w:t>
      </w:r>
    </w:p>
    <w:p w:rsidR="00D27628" w:rsidRDefault="008A4726" w:rsidP="008A4726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A474E">
        <w:rPr>
          <w:rFonts w:ascii="Arial" w:hAnsi="Arial" w:cs="Arial"/>
          <w:color w:val="000000"/>
          <w:sz w:val="24"/>
          <w:szCs w:val="24"/>
        </w:rPr>
        <w:t xml:space="preserve">Coordenadora </w:t>
      </w:r>
      <w:r>
        <w:rPr>
          <w:rFonts w:ascii="Arial" w:hAnsi="Arial" w:cs="Arial"/>
          <w:color w:val="000000"/>
          <w:sz w:val="24"/>
          <w:szCs w:val="24"/>
        </w:rPr>
        <w:t xml:space="preserve">da </w:t>
      </w:r>
      <w:r w:rsidRPr="00EA474E">
        <w:rPr>
          <w:rFonts w:ascii="Arial" w:hAnsi="Arial" w:cs="Arial"/>
          <w:color w:val="000000"/>
          <w:sz w:val="24"/>
          <w:szCs w:val="24"/>
        </w:rPr>
        <w:t>Comissão Especial</w:t>
      </w:r>
    </w:p>
    <w:p w:rsidR="00704BAF" w:rsidRDefault="00704BAF" w:rsidP="008A4726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F7396" w:rsidRDefault="001F7396" w:rsidP="008A4726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F7396" w:rsidRDefault="001F7396" w:rsidP="008A4726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F7396" w:rsidRDefault="001F7396" w:rsidP="008A4726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F7396" w:rsidRDefault="001F7396" w:rsidP="008A4726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704BAF" w:rsidRDefault="00704BAF" w:rsidP="008A4726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704BAF" w:rsidSect="00D020BB">
      <w:headerReference w:type="default" r:id="rId9"/>
      <w:pgSz w:w="11906" w:h="16838"/>
      <w:pgMar w:top="212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4C46" w:rsidRDefault="00B04C46" w:rsidP="003B0A29">
      <w:pPr>
        <w:spacing w:after="0" w:line="240" w:lineRule="auto"/>
      </w:pPr>
      <w:r>
        <w:separator/>
      </w:r>
    </w:p>
  </w:endnote>
  <w:endnote w:type="continuationSeparator" w:id="0">
    <w:p w:rsidR="00B04C46" w:rsidRDefault="00B04C46" w:rsidP="003B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w Cen MT Condensed">
    <w:altName w:val="Tw Cen MT Condensed"/>
    <w:charset w:val="00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4C46" w:rsidRDefault="00B04C46" w:rsidP="003B0A29">
      <w:pPr>
        <w:spacing w:after="0" w:line="240" w:lineRule="auto"/>
      </w:pPr>
      <w:r>
        <w:separator/>
      </w:r>
    </w:p>
  </w:footnote>
  <w:footnote w:type="continuationSeparator" w:id="0">
    <w:p w:rsidR="00B04C46" w:rsidRDefault="00B04C46" w:rsidP="003B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0A29" w:rsidRPr="003B0A29" w:rsidRDefault="003B0A29" w:rsidP="003B0A29">
    <w:pPr>
      <w:spacing w:after="0" w:line="240" w:lineRule="auto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3B0A29">
      <w:rPr>
        <w:rFonts w:ascii="Arial" w:hAnsi="Arial" w:cs="Arial"/>
        <w:b/>
        <w:bCs/>
        <w:color w:val="000000"/>
        <w:sz w:val="24"/>
        <w:szCs w:val="24"/>
      </w:rPr>
      <w:t xml:space="preserve">COMISSÃO ESPECIAL PARA O PROCESSO DE ESCOLHA DOS MEMBROS DO CONSELHO TUTELAR </w:t>
    </w:r>
  </w:p>
  <w:p w:rsidR="003B0A29" w:rsidRDefault="003B0A29" w:rsidP="003B0A29">
    <w:pPr>
      <w:spacing w:after="0" w:line="240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C</w:t>
    </w:r>
    <w:r w:rsidRPr="005D5ACA">
      <w:rPr>
        <w:rFonts w:ascii="Arial" w:hAnsi="Arial" w:cs="Arial"/>
        <w:color w:val="000000"/>
        <w:sz w:val="24"/>
        <w:szCs w:val="24"/>
      </w:rPr>
      <w:t xml:space="preserve">ORONEL DOMINGOS SOARES </w:t>
    </w:r>
    <w:r>
      <w:rPr>
        <w:rFonts w:ascii="Arial" w:hAnsi="Arial" w:cs="Arial"/>
        <w:color w:val="000000"/>
        <w:sz w:val="24"/>
        <w:szCs w:val="24"/>
      </w:rPr>
      <w:t>–</w:t>
    </w:r>
    <w:r w:rsidRPr="005D5ACA">
      <w:rPr>
        <w:rFonts w:ascii="Arial" w:hAnsi="Arial" w:cs="Arial"/>
        <w:color w:val="000000"/>
        <w:sz w:val="24"/>
        <w:szCs w:val="24"/>
      </w:rPr>
      <w:t xml:space="preserve"> PR</w:t>
    </w:r>
  </w:p>
  <w:p w:rsidR="003B0A29" w:rsidRDefault="003B0A29" w:rsidP="003B0A29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 xml:space="preserve">Instituído pela </w:t>
    </w:r>
    <w:r w:rsidRPr="00482779">
      <w:rPr>
        <w:rFonts w:ascii="Arial" w:hAnsi="Arial" w:cs="Arial"/>
        <w:color w:val="000000"/>
        <w:sz w:val="24"/>
        <w:szCs w:val="24"/>
      </w:rPr>
      <w:t>RESOLUÇÃO CMDCA Nº 04/2023</w:t>
    </w:r>
  </w:p>
  <w:p w:rsidR="003B0A29" w:rsidRPr="00A92481" w:rsidRDefault="003B0A29" w:rsidP="003B0A29">
    <w:pPr>
      <w:spacing w:after="0" w:line="240" w:lineRule="auto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1DB8"/>
    <w:multiLevelType w:val="multilevel"/>
    <w:tmpl w:val="6C8460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1" w15:restartNumberingAfterBreak="0">
    <w:nsid w:val="0BD36100"/>
    <w:multiLevelType w:val="hybridMultilevel"/>
    <w:tmpl w:val="F58CBE6A"/>
    <w:lvl w:ilvl="0" w:tplc="5FEC562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755E"/>
    <w:multiLevelType w:val="hybridMultilevel"/>
    <w:tmpl w:val="B1720DC2"/>
    <w:lvl w:ilvl="0" w:tplc="41A6E604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E20A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E87F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E8DC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6FEA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DEB66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09C8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CE02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A1A9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547AD0"/>
    <w:multiLevelType w:val="hybridMultilevel"/>
    <w:tmpl w:val="8A6CDC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57672"/>
    <w:multiLevelType w:val="multilevel"/>
    <w:tmpl w:val="8806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29916F9"/>
    <w:multiLevelType w:val="multilevel"/>
    <w:tmpl w:val="09264AA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6" w15:restartNumberingAfterBreak="0">
    <w:nsid w:val="48A94C3F"/>
    <w:multiLevelType w:val="multilevel"/>
    <w:tmpl w:val="3398DF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7" w15:restartNumberingAfterBreak="0">
    <w:nsid w:val="542C5F8A"/>
    <w:multiLevelType w:val="hybridMultilevel"/>
    <w:tmpl w:val="1388AE34"/>
    <w:lvl w:ilvl="0" w:tplc="DC1C9D8A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F3DC0"/>
    <w:multiLevelType w:val="hybridMultilevel"/>
    <w:tmpl w:val="D4B6C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66266"/>
    <w:multiLevelType w:val="hybridMultilevel"/>
    <w:tmpl w:val="46965B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7E0F"/>
    <w:multiLevelType w:val="hybridMultilevel"/>
    <w:tmpl w:val="897002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07EA6"/>
    <w:multiLevelType w:val="hybridMultilevel"/>
    <w:tmpl w:val="DB5ACDFE"/>
    <w:lvl w:ilvl="0" w:tplc="04160017">
      <w:start w:val="1"/>
      <w:numFmt w:val="lowerLetter"/>
      <w:lvlText w:val="%1)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79"/>
    <w:rsid w:val="0003123B"/>
    <w:rsid w:val="00042B87"/>
    <w:rsid w:val="00063CB3"/>
    <w:rsid w:val="00084699"/>
    <w:rsid w:val="00085CA1"/>
    <w:rsid w:val="00085DF3"/>
    <w:rsid w:val="000921C0"/>
    <w:rsid w:val="0011562F"/>
    <w:rsid w:val="00157DA5"/>
    <w:rsid w:val="001B7F6F"/>
    <w:rsid w:val="001F7396"/>
    <w:rsid w:val="0024345F"/>
    <w:rsid w:val="00261EB0"/>
    <w:rsid w:val="002C54B8"/>
    <w:rsid w:val="003040E2"/>
    <w:rsid w:val="00352682"/>
    <w:rsid w:val="003A2B2F"/>
    <w:rsid w:val="003B0A29"/>
    <w:rsid w:val="00400231"/>
    <w:rsid w:val="00423C11"/>
    <w:rsid w:val="00426F60"/>
    <w:rsid w:val="004542B3"/>
    <w:rsid w:val="00455D6E"/>
    <w:rsid w:val="00482779"/>
    <w:rsid w:val="0048290E"/>
    <w:rsid w:val="004842C9"/>
    <w:rsid w:val="004B3430"/>
    <w:rsid w:val="005127C2"/>
    <w:rsid w:val="00546D67"/>
    <w:rsid w:val="00574771"/>
    <w:rsid w:val="005B6B78"/>
    <w:rsid w:val="005D6BE0"/>
    <w:rsid w:val="005E017B"/>
    <w:rsid w:val="00645BDD"/>
    <w:rsid w:val="00646901"/>
    <w:rsid w:val="00671A82"/>
    <w:rsid w:val="006A28E2"/>
    <w:rsid w:val="006E0FB2"/>
    <w:rsid w:val="006E1AB1"/>
    <w:rsid w:val="006F0B20"/>
    <w:rsid w:val="00704BAF"/>
    <w:rsid w:val="0072176A"/>
    <w:rsid w:val="00731653"/>
    <w:rsid w:val="00732CC4"/>
    <w:rsid w:val="0079382B"/>
    <w:rsid w:val="007A28AF"/>
    <w:rsid w:val="007A5503"/>
    <w:rsid w:val="007A6A38"/>
    <w:rsid w:val="007E4021"/>
    <w:rsid w:val="007F138C"/>
    <w:rsid w:val="00836744"/>
    <w:rsid w:val="00851614"/>
    <w:rsid w:val="00886540"/>
    <w:rsid w:val="008918DF"/>
    <w:rsid w:val="008919F0"/>
    <w:rsid w:val="0089252E"/>
    <w:rsid w:val="008A2E27"/>
    <w:rsid w:val="008A4726"/>
    <w:rsid w:val="008B25DC"/>
    <w:rsid w:val="008F5505"/>
    <w:rsid w:val="00915D9A"/>
    <w:rsid w:val="009220F2"/>
    <w:rsid w:val="00923036"/>
    <w:rsid w:val="009269E0"/>
    <w:rsid w:val="00931464"/>
    <w:rsid w:val="00A535E2"/>
    <w:rsid w:val="00A57105"/>
    <w:rsid w:val="00A81EA6"/>
    <w:rsid w:val="00A9216B"/>
    <w:rsid w:val="00A92481"/>
    <w:rsid w:val="00AE09A2"/>
    <w:rsid w:val="00B04C46"/>
    <w:rsid w:val="00B2016F"/>
    <w:rsid w:val="00B30226"/>
    <w:rsid w:val="00B3290F"/>
    <w:rsid w:val="00B33F43"/>
    <w:rsid w:val="00B63312"/>
    <w:rsid w:val="00B80610"/>
    <w:rsid w:val="00B907CC"/>
    <w:rsid w:val="00B91F96"/>
    <w:rsid w:val="00BB1868"/>
    <w:rsid w:val="00BD21A1"/>
    <w:rsid w:val="00C11C7F"/>
    <w:rsid w:val="00C752E7"/>
    <w:rsid w:val="00C8282F"/>
    <w:rsid w:val="00D020BB"/>
    <w:rsid w:val="00D11D55"/>
    <w:rsid w:val="00D24D21"/>
    <w:rsid w:val="00D27628"/>
    <w:rsid w:val="00D4061B"/>
    <w:rsid w:val="00D44FFD"/>
    <w:rsid w:val="00D70D00"/>
    <w:rsid w:val="00D9217E"/>
    <w:rsid w:val="00D92AB8"/>
    <w:rsid w:val="00DC6E63"/>
    <w:rsid w:val="00DE708A"/>
    <w:rsid w:val="00E602A4"/>
    <w:rsid w:val="00E6408D"/>
    <w:rsid w:val="00E71578"/>
    <w:rsid w:val="00E949E6"/>
    <w:rsid w:val="00EA474E"/>
    <w:rsid w:val="00EB2158"/>
    <w:rsid w:val="00EC785F"/>
    <w:rsid w:val="00ED20A7"/>
    <w:rsid w:val="00ED22F8"/>
    <w:rsid w:val="00EE59A1"/>
    <w:rsid w:val="00EF2BB5"/>
    <w:rsid w:val="00EF37E0"/>
    <w:rsid w:val="00F15FE8"/>
    <w:rsid w:val="00F36A73"/>
    <w:rsid w:val="00F47BF2"/>
    <w:rsid w:val="00F504F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4B4B7"/>
  <w15:chartTrackingRefBased/>
  <w15:docId w15:val="{97AF9070-EA9D-4AFE-AF9F-F5D8AADE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B2F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A2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2B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A2B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A2B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A2B2F"/>
    <w:pPr>
      <w:widowControl w:val="0"/>
      <w:autoSpaceDE w:val="0"/>
      <w:autoSpaceDN w:val="0"/>
      <w:spacing w:before="96" w:after="0" w:line="240" w:lineRule="auto"/>
      <w:ind w:left="100"/>
      <w:jc w:val="center"/>
    </w:pPr>
    <w:rPr>
      <w:rFonts w:ascii="Verdana" w:eastAsia="Verdana" w:hAnsi="Verdana" w:cs="Verdana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3A2B2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A2B2F"/>
    <w:rPr>
      <w:rFonts w:asciiTheme="majorHAnsi" w:eastAsiaTheme="majorEastAsia" w:hAnsiTheme="majorHAnsi" w:cstheme="majorBidi"/>
      <w:b/>
      <w:bCs/>
      <w:color w:val="1CADE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A2B2F"/>
    <w:rPr>
      <w:rFonts w:asciiTheme="majorHAnsi" w:eastAsiaTheme="majorEastAsia" w:hAnsiTheme="majorHAnsi" w:cstheme="majorBidi"/>
      <w:color w:val="0D5571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A2B2F"/>
    <w:rPr>
      <w:rFonts w:asciiTheme="majorHAnsi" w:eastAsiaTheme="majorEastAsia" w:hAnsiTheme="majorHAnsi" w:cstheme="majorBidi"/>
      <w:b/>
      <w:bCs/>
      <w:i/>
      <w:iCs/>
      <w:color w:val="1CADE4" w:themeColor="accent1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A2B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3A2B2F"/>
    <w:pPr>
      <w:spacing w:after="100"/>
    </w:pPr>
    <w:rPr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3A2B2F"/>
    <w:pPr>
      <w:spacing w:after="100"/>
      <w:ind w:left="220"/>
    </w:pPr>
    <w:rPr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A2B2F"/>
    <w:pPr>
      <w:spacing w:after="100"/>
      <w:ind w:left="440"/>
    </w:pPr>
    <w:rPr>
      <w:lang w:eastAsia="en-US"/>
    </w:rPr>
  </w:style>
  <w:style w:type="paragraph" w:styleId="Ttulo">
    <w:name w:val="Title"/>
    <w:basedOn w:val="Normal"/>
    <w:link w:val="TtuloChar"/>
    <w:uiPriority w:val="1"/>
    <w:qFormat/>
    <w:rsid w:val="003A2B2F"/>
    <w:pPr>
      <w:widowControl w:val="0"/>
      <w:autoSpaceDE w:val="0"/>
      <w:autoSpaceDN w:val="0"/>
      <w:spacing w:before="92" w:after="0" w:line="240" w:lineRule="auto"/>
      <w:ind w:left="2142" w:right="2376" w:firstLine="1379"/>
    </w:pPr>
    <w:rPr>
      <w:rFonts w:ascii="Arial" w:eastAsia="Arial" w:hAnsi="Arial" w:cs="Arial"/>
      <w:b/>
      <w:bCs/>
      <w:sz w:val="26"/>
      <w:szCs w:val="26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3A2B2F"/>
    <w:rPr>
      <w:rFonts w:ascii="Arial" w:eastAsia="Arial" w:hAnsi="Arial" w:cs="Arial"/>
      <w:b/>
      <w:bCs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A2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A2B2F"/>
    <w:rPr>
      <w:rFonts w:ascii="Arial" w:eastAsia="Arial" w:hAnsi="Arial" w:cs="Arial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3A2B2F"/>
    <w:rPr>
      <w:b/>
      <w:bCs/>
    </w:rPr>
  </w:style>
  <w:style w:type="character" w:styleId="nfase">
    <w:name w:val="Emphasis"/>
    <w:basedOn w:val="Fontepargpadro"/>
    <w:uiPriority w:val="20"/>
    <w:qFormat/>
    <w:rsid w:val="003A2B2F"/>
    <w:rPr>
      <w:i/>
      <w:iCs/>
    </w:rPr>
  </w:style>
  <w:style w:type="paragraph" w:styleId="SemEspaamento">
    <w:name w:val="No Spacing"/>
    <w:link w:val="SemEspaamentoChar"/>
    <w:uiPriority w:val="1"/>
    <w:qFormat/>
    <w:rsid w:val="003A2B2F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A2B2F"/>
    <w:rPr>
      <w:rFonts w:eastAsiaTheme="minorEastAsia"/>
    </w:rPr>
  </w:style>
  <w:style w:type="paragraph" w:styleId="PargrafodaLista">
    <w:name w:val="List Paragraph"/>
    <w:basedOn w:val="Normal"/>
    <w:link w:val="PargrafodaListaChar"/>
    <w:uiPriority w:val="34"/>
    <w:qFormat/>
    <w:rsid w:val="003A2B2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PargrafodaListaChar">
    <w:name w:val="Parágrafo da Lista Char"/>
    <w:link w:val="PargrafodaLista"/>
    <w:uiPriority w:val="1"/>
    <w:rsid w:val="003A2B2F"/>
  </w:style>
  <w:style w:type="paragraph" w:styleId="CabealhodoSumrio">
    <w:name w:val="TOC Heading"/>
    <w:basedOn w:val="Ttulo1"/>
    <w:next w:val="Normal"/>
    <w:uiPriority w:val="39"/>
    <w:unhideWhenUsed/>
    <w:qFormat/>
    <w:rsid w:val="003A2B2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1481AB" w:themeColor="accent1" w:themeShade="BF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B0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A2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0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A29"/>
    <w:rPr>
      <w:rFonts w:eastAsiaTheme="minorEastAsia"/>
      <w:lang w:eastAsia="pt-BR"/>
    </w:rPr>
  </w:style>
  <w:style w:type="paragraph" w:customStyle="1" w:styleId="Default">
    <w:name w:val="Default"/>
    <w:rsid w:val="00EA47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Jurisprudncias">
    <w:name w:val="Jurisprudências"/>
    <w:basedOn w:val="Normal"/>
    <w:link w:val="JurisprudnciasChar"/>
    <w:qFormat/>
    <w:rsid w:val="00FF7337"/>
    <w:pPr>
      <w:spacing w:after="0" w:line="240" w:lineRule="auto"/>
      <w:jc w:val="both"/>
    </w:pPr>
    <w:rPr>
      <w:rFonts w:ascii="Arial" w:eastAsia="Calibri" w:hAnsi="Arial" w:cs="Times New Roman"/>
      <w:sz w:val="24"/>
      <w:lang w:eastAsia="en-US"/>
    </w:rPr>
  </w:style>
  <w:style w:type="character" w:customStyle="1" w:styleId="JurisprudnciasChar">
    <w:name w:val="Jurisprudências Char"/>
    <w:link w:val="Jurisprudncias"/>
    <w:rsid w:val="00FF7337"/>
    <w:rPr>
      <w:rFonts w:ascii="Arial" w:eastAsia="Calibri" w:hAnsi="Arial" w:cs="Times New Roman"/>
      <w:sz w:val="24"/>
    </w:rPr>
  </w:style>
  <w:style w:type="table" w:styleId="Tabelacomgrade">
    <w:name w:val="Table Grid"/>
    <w:basedOn w:val="Tabelanormal"/>
    <w:uiPriority w:val="39"/>
    <w:rsid w:val="00ED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F37E0"/>
    <w:rPr>
      <w:color w:val="6B9F25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F3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47abd6cdef0d7748JmltdHM9MTY3OTg3NTIwMCZpZ3VpZD0yZjVkNjAyNi0xODBiLTY5ZTItMzU1Ny03MjgyMTkxZjY4OTImaW5zaWQ9NTE5Mg&amp;ptn=3&amp;hsh=3&amp;fclid=2f5d6026-180b-69e2-3557-7282191f6892&amp;psq=escola+munisicpal+aurora+fabricio+da+s+neves+torteli&amp;u=a1aHR0cHM6Ly9jb21wYXJhZXNjb2xhLmNvbS9pbmRleC5waHAvZXNjb2xhLW11bmljaXBhbC1wcm9mZXNzb3JhLWF1cm9yYS1mYWJyaWNpby1kYXMtbmV2ZXMtdG9ydGVsbGktcnVhLWFmb25zby1kZS1hbG1laWRhLXJvY2hhLTIyMjEtY2FzYS1jZW50cm8tODU1NTctMDAwLWNvcm9uZWwtZG9taW5nb3Mtc29hcmVzLXByLw&amp;ntb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3CCA-8F0E-4713-AC74-04DA0DE6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2023-09-18T14:05:00Z</dcterms:created>
  <dcterms:modified xsi:type="dcterms:W3CDTF">2023-09-18T14:21:00Z</dcterms:modified>
</cp:coreProperties>
</file>